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90" w:rsidRDefault="00B35A4F">
      <w:pPr>
        <w:spacing w:line="312" w:lineRule="auto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>
            <wp:extent cx="1079500" cy="1079500"/>
            <wp:effectExtent l="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890" w:rsidRDefault="00B35A4F">
      <w:pPr>
        <w:spacing w:line="312" w:lineRule="auto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  <w:lang w:val="th-TH"/>
        </w:rPr>
        <w:t>ประกาศ</w:t>
      </w:r>
      <w:r w:rsidR="00185A1A">
        <w:rPr>
          <w:rFonts w:ascii="TH SarabunIT๙" w:hAnsi="TH SarabunIT๙" w:cs="TH SarabunIT๙" w:hint="cs"/>
          <w:b/>
          <w:bCs/>
          <w:szCs w:val="32"/>
          <w:cs/>
          <w:lang w:val="th-TH"/>
        </w:rPr>
        <w:t>เจ้าพนักงานบังคับคดี</w:t>
      </w:r>
      <w:r w:rsidR="00185A1A">
        <w:rPr>
          <w:rFonts w:ascii="TH SarabunIT๙" w:hAnsi="TH SarabunIT๙" w:cs="TH SarabunIT๙"/>
          <w:b/>
          <w:bCs/>
          <w:szCs w:val="32"/>
          <w:cs/>
          <w:lang w:val="th-TH"/>
        </w:rPr>
        <w:br/>
      </w:r>
      <w:r>
        <w:rPr>
          <w:rFonts w:ascii="TH SarabunIT๙" w:hAnsi="TH SarabunIT๙" w:cs="TH SarabunIT๙" w:hint="cs"/>
          <w:b/>
          <w:bCs/>
          <w:szCs w:val="32"/>
          <w:cs/>
          <w:lang w:val="th-TH"/>
        </w:rPr>
        <w:t>สำนักงานบังคับคดีจังหวัดพะเยา</w:t>
      </w:r>
      <w:r>
        <w:rPr>
          <w:rFonts w:ascii="TH SarabunIT๙" w:hAnsi="TH SarabunIT๙" w:cs="TH SarabunIT๙" w:hint="cs"/>
          <w:b/>
          <w:bCs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Cs w:val="32"/>
          <w:cs/>
          <w:lang w:val="th-TH"/>
        </w:rPr>
        <w:t xml:space="preserve">เรื่อง </w:t>
      </w:r>
      <w:r w:rsidR="00185A1A">
        <w:rPr>
          <w:rFonts w:ascii="TH SarabunIT๙" w:hAnsi="TH SarabunIT๙" w:cs="TH SarabunIT๙" w:hint="cs"/>
          <w:b/>
          <w:bCs/>
          <w:szCs w:val="32"/>
          <w:cs/>
          <w:lang w:val="th-TH"/>
        </w:rPr>
        <w:t xml:space="preserve">งดการขายทอดตลาดในวันอังคารที่ </w:t>
      </w:r>
      <w:r w:rsidR="00185A1A">
        <w:rPr>
          <w:rFonts w:ascii="TH SarabunIT๙" w:hAnsi="TH SarabunIT๙" w:cs="TH SarabunIT๙"/>
          <w:b/>
          <w:bCs/>
          <w:szCs w:val="32"/>
          <w:lang w:val="en-GB"/>
        </w:rPr>
        <w:t>9</w:t>
      </w:r>
      <w:r w:rsidR="00185A1A">
        <w:rPr>
          <w:rFonts w:ascii="TH SarabunIT๙" w:hAnsi="TH SarabunIT๙" w:cs="TH SarabunIT๙"/>
          <w:b/>
          <w:bCs/>
          <w:szCs w:val="32"/>
        </w:rPr>
        <w:t xml:space="preserve"> </w:t>
      </w:r>
      <w:r w:rsidR="00185A1A">
        <w:rPr>
          <w:rFonts w:ascii="TH SarabunIT๙" w:hAnsi="TH SarabunIT๙" w:cs="TH SarabunIT๙" w:hint="cs"/>
          <w:b/>
          <w:bCs/>
          <w:szCs w:val="32"/>
          <w:cs/>
        </w:rPr>
        <w:t xml:space="preserve">พฤศจิกายน </w:t>
      </w:r>
      <w:r w:rsidR="00185A1A">
        <w:rPr>
          <w:rFonts w:ascii="TH SarabunIT๙" w:hAnsi="TH SarabunIT๙" w:cs="TH SarabunIT๙"/>
          <w:b/>
          <w:bCs/>
          <w:szCs w:val="32"/>
          <w:lang w:val="en-GB"/>
        </w:rPr>
        <w:t>2564</w:t>
      </w:r>
    </w:p>
    <w:p w:rsidR="004F0890" w:rsidRDefault="00B35A4F">
      <w:pPr>
        <w:spacing w:line="312" w:lineRule="auto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</w:t>
      </w:r>
    </w:p>
    <w:p w:rsidR="004F0890" w:rsidRDefault="00185A1A">
      <w:pPr>
        <w:pStyle w:val="a8"/>
        <w:ind w:left="0" w:firstLineChars="425" w:firstLine="1334"/>
        <w:jc w:val="thaiDistribute"/>
        <w:rPr>
          <w:rFonts w:ascii="TH SarabunIT๙" w:hAnsi="TH SarabunIT๙" w:cs="TH SarabunIT๙"/>
          <w:spacing w:val="-6"/>
          <w:szCs w:val="32"/>
        </w:rPr>
      </w:pPr>
      <w:r>
        <w:rPr>
          <w:rFonts w:ascii="TH SarabunIT๙" w:hAnsi="TH SarabunIT๙" w:cs="TH SarabunIT๙" w:hint="cs"/>
          <w:spacing w:val="-6"/>
          <w:szCs w:val="32"/>
          <w:cs/>
        </w:rPr>
        <w:t xml:space="preserve">ตามที่เจ้าพนักงานบังคับคดี </w:t>
      </w:r>
      <w:r w:rsidRPr="00185A1A">
        <w:rPr>
          <w:rFonts w:ascii="TH SarabunIT๙" w:hAnsi="TH SarabunIT๙" w:cs="TH SarabunIT๙"/>
          <w:spacing w:val="-6"/>
          <w:szCs w:val="32"/>
          <w:cs/>
        </w:rPr>
        <w:t>สำนักงานบังคับคดีจังหวัดพะเยา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 ได้กำหนดนัดขายทอดตลาด ณ สำนักงานบังคับคดีจังหวัดพะเยา ล็อต </w:t>
      </w:r>
      <w:proofErr w:type="spellStart"/>
      <w:r>
        <w:rPr>
          <w:rFonts w:ascii="TH SarabunIT๙" w:hAnsi="TH SarabunIT๙" w:cs="TH SarabunIT๙" w:hint="cs"/>
          <w:spacing w:val="-6"/>
          <w:szCs w:val="32"/>
          <w:cs/>
        </w:rPr>
        <w:t>พย</w:t>
      </w:r>
      <w:proofErr w:type="spellEnd"/>
      <w:r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Cs w:val="32"/>
          <w:lang w:val="en-GB"/>
        </w:rPr>
        <w:t xml:space="preserve">10/2564 </w:t>
      </w:r>
      <w:r w:rsidR="000078D3">
        <w:rPr>
          <w:rFonts w:ascii="TH SarabunIT๙" w:hAnsi="TH SarabunIT๙" w:cs="TH SarabunIT๙" w:hint="cs"/>
          <w:spacing w:val="-6"/>
          <w:szCs w:val="32"/>
          <w:cs/>
        </w:rPr>
        <w:t>ขายนัดที่</w:t>
      </w:r>
      <w:r w:rsidR="000078D3"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  <w:r w:rsidR="000078D3">
        <w:rPr>
          <w:rFonts w:ascii="TH SarabunIT๙" w:hAnsi="TH SarabunIT๙" w:cs="TH SarabunIT๙"/>
          <w:spacing w:val="-6"/>
          <w:szCs w:val="32"/>
          <w:lang w:val="en-GB"/>
        </w:rPr>
        <w:t>3</w:t>
      </w:r>
      <w:r w:rsidR="000078D3">
        <w:rPr>
          <w:rFonts w:ascii="TH SarabunIT๙" w:hAnsi="TH SarabunIT๙" w:cs="TH SarabunIT๙" w:hint="cs"/>
          <w:spacing w:val="-6"/>
          <w:szCs w:val="32"/>
          <w:cs/>
        </w:rPr>
        <w:t xml:space="preserve"> ในวันอังคารที่ </w:t>
      </w:r>
      <w:r w:rsidR="000078D3">
        <w:rPr>
          <w:rFonts w:ascii="TH SarabunIT๙" w:hAnsi="TH SarabunIT๙" w:cs="TH SarabunIT๙"/>
          <w:spacing w:val="-6"/>
          <w:szCs w:val="32"/>
          <w:lang w:val="en-GB"/>
        </w:rPr>
        <w:t xml:space="preserve">9 </w:t>
      </w:r>
      <w:r w:rsidR="000078D3">
        <w:rPr>
          <w:rFonts w:ascii="TH SarabunIT๙" w:hAnsi="TH SarabunIT๙" w:cs="TH SarabunIT๙" w:hint="cs"/>
          <w:spacing w:val="-6"/>
          <w:szCs w:val="32"/>
          <w:cs/>
        </w:rPr>
        <w:t xml:space="preserve">พฤศจิกายน </w:t>
      </w:r>
      <w:r w:rsidR="000078D3">
        <w:rPr>
          <w:rFonts w:ascii="TH SarabunIT๙" w:hAnsi="TH SarabunIT๙" w:cs="TH SarabunIT๙"/>
          <w:spacing w:val="-6"/>
          <w:szCs w:val="32"/>
          <w:lang w:val="en-GB"/>
        </w:rPr>
        <w:t>2564</w:t>
      </w:r>
      <w:r w:rsidR="000078D3"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Cs w:val="32"/>
          <w:cs/>
        </w:rPr>
        <w:t>และล็อต</w:t>
      </w:r>
      <w:r>
        <w:rPr>
          <w:rFonts w:ascii="TH SarabunIT๙" w:hAnsi="TH SarabunIT๙" w:cs="TH SarabunIT๙"/>
          <w:spacing w:val="-6"/>
          <w:szCs w:val="32"/>
          <w:lang w:val="en-GB"/>
        </w:rPr>
        <w:t xml:space="preserve"> 11/2564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 ขาย</w:t>
      </w:r>
      <w:r w:rsidR="000078D3">
        <w:rPr>
          <w:rFonts w:ascii="TH SarabunIT๙" w:hAnsi="TH SarabunIT๙" w:cs="TH SarabunIT๙" w:hint="cs"/>
          <w:spacing w:val="-6"/>
          <w:szCs w:val="32"/>
          <w:cs/>
        </w:rPr>
        <w:t xml:space="preserve">นัดที่ </w:t>
      </w:r>
      <w:r w:rsidR="000078D3">
        <w:rPr>
          <w:rFonts w:ascii="TH SarabunIT๙" w:hAnsi="TH SarabunIT๙" w:cs="TH SarabunIT๙"/>
          <w:spacing w:val="-6"/>
          <w:szCs w:val="32"/>
          <w:lang w:val="en-GB"/>
        </w:rPr>
        <w:t xml:space="preserve">2 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ในวันอังคารที่ </w:t>
      </w:r>
      <w:r>
        <w:rPr>
          <w:rFonts w:ascii="TH SarabunIT๙" w:hAnsi="TH SarabunIT๙" w:cs="TH SarabunIT๙"/>
          <w:spacing w:val="-6"/>
          <w:szCs w:val="32"/>
          <w:lang w:val="en-GB"/>
        </w:rPr>
        <w:t xml:space="preserve">9 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พฤศจิกายน </w:t>
      </w:r>
      <w:r>
        <w:rPr>
          <w:rFonts w:ascii="TH SarabunIT๙" w:hAnsi="TH SarabunIT๙" w:cs="TH SarabunIT๙"/>
          <w:spacing w:val="-6"/>
          <w:szCs w:val="32"/>
          <w:lang w:val="en-GB"/>
        </w:rPr>
        <w:t>2564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 เวลา </w:t>
      </w:r>
      <w:r>
        <w:rPr>
          <w:rFonts w:ascii="TH SarabunIT๙" w:hAnsi="TH SarabunIT๙" w:cs="TH SarabunIT๙"/>
          <w:spacing w:val="-6"/>
          <w:szCs w:val="32"/>
          <w:lang w:val="en-GB"/>
        </w:rPr>
        <w:t xml:space="preserve">9.30 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นาฬิกา ณ ห้องขายทอดตลาด ชั้น </w:t>
      </w:r>
      <w:r>
        <w:rPr>
          <w:rFonts w:ascii="TH SarabunIT๙" w:hAnsi="TH SarabunIT๙" w:cs="TH SarabunIT๙"/>
          <w:spacing w:val="-6"/>
          <w:szCs w:val="32"/>
          <w:lang w:val="en-GB"/>
        </w:rPr>
        <w:t>2</w:t>
      </w:r>
      <w:r>
        <w:rPr>
          <w:rFonts w:ascii="TH SarabunIT๙" w:hAnsi="TH SarabunIT๙" w:cs="TH SarabunIT๙"/>
          <w:spacing w:val="-6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 อาคารบูรณากากรกระทรวงยุติธรรม จังหงัดพะเยา นั้น</w:t>
      </w:r>
    </w:p>
    <w:p w:rsidR="00185A1A" w:rsidRDefault="00185A1A">
      <w:pPr>
        <w:pStyle w:val="a8"/>
        <w:ind w:left="0" w:firstLineChars="425" w:firstLine="1334"/>
        <w:jc w:val="thaiDistribute"/>
        <w:rPr>
          <w:rFonts w:ascii="TH SarabunIT๙" w:hAnsi="TH SarabunIT๙" w:cs="TH SarabunIT๙"/>
          <w:spacing w:val="-6"/>
          <w:szCs w:val="32"/>
        </w:rPr>
      </w:pPr>
      <w:r>
        <w:rPr>
          <w:rFonts w:ascii="TH SarabunIT๙" w:hAnsi="TH SarabunIT๙" w:cs="TH SarabunIT๙" w:hint="cs"/>
          <w:spacing w:val="-6"/>
          <w:szCs w:val="32"/>
          <w:cs/>
        </w:rPr>
        <w:t>เนื่องจากสถานการณ์การแพร่ระบาดของเชื้อไวรัสโค</w:t>
      </w:r>
      <w:proofErr w:type="spellStart"/>
      <w:r>
        <w:rPr>
          <w:rFonts w:ascii="TH SarabunIT๙" w:hAnsi="TH SarabunIT๙" w:cs="TH SarabunIT๙" w:hint="cs"/>
          <w:spacing w:val="-6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pacing w:val="-6"/>
          <w:szCs w:val="32"/>
          <w:cs/>
        </w:rPr>
        <w:t xml:space="preserve">นา </w:t>
      </w:r>
      <w:r>
        <w:rPr>
          <w:rFonts w:ascii="TH SarabunIT๙" w:hAnsi="TH SarabunIT๙" w:cs="TH SarabunIT๙"/>
          <w:spacing w:val="-6"/>
          <w:szCs w:val="32"/>
          <w:lang w:val="en-GB"/>
        </w:rPr>
        <w:t>2019</w:t>
      </w:r>
      <w:r>
        <w:rPr>
          <w:rFonts w:ascii="TH SarabunIT๙" w:hAnsi="TH SarabunIT๙" w:cs="TH SarabunIT๙"/>
          <w:spacing w:val="-6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หรือ โควิด </w:t>
      </w:r>
      <w:r>
        <w:rPr>
          <w:rFonts w:ascii="TH SarabunIT๙" w:hAnsi="TH SarabunIT๙" w:cs="TH SarabunIT๙"/>
          <w:spacing w:val="-6"/>
          <w:szCs w:val="32"/>
          <w:lang w:val="en-GB"/>
        </w:rPr>
        <w:t xml:space="preserve">-19 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และคำสั่งจังหวัดพะเยาที่ </w:t>
      </w:r>
      <w:r>
        <w:rPr>
          <w:rFonts w:ascii="TH SarabunIT๙" w:hAnsi="TH SarabunIT๙" w:cs="TH SarabunIT๙"/>
          <w:spacing w:val="-6"/>
          <w:szCs w:val="32"/>
          <w:lang w:val="en-GB"/>
        </w:rPr>
        <w:t xml:space="preserve">4194/2564 </w:t>
      </w:r>
      <w:r>
        <w:rPr>
          <w:rFonts w:ascii="TH SarabunIT๙" w:hAnsi="TH SarabunIT๙" w:cs="TH SarabunIT๙" w:hint="cs"/>
          <w:spacing w:val="-6"/>
          <w:szCs w:val="32"/>
          <w:cs/>
        </w:rPr>
        <w:t>เรื่องมาตรการ</w:t>
      </w:r>
      <w:r w:rsidR="00D902F3">
        <w:rPr>
          <w:rFonts w:ascii="TH SarabunIT๙" w:hAnsi="TH SarabunIT๙" w:cs="TH SarabunIT๙" w:hint="cs"/>
          <w:spacing w:val="-6"/>
          <w:szCs w:val="32"/>
          <w:cs/>
        </w:rPr>
        <w:t>การป้องกันและควบคุม</w:t>
      </w:r>
      <w:r w:rsidR="00D902F3">
        <w:rPr>
          <w:rFonts w:ascii="TH SarabunIT๙" w:hAnsi="TH SarabunIT๙" w:cs="TH SarabunIT๙" w:hint="cs"/>
          <w:spacing w:val="-6"/>
          <w:szCs w:val="32"/>
          <w:cs/>
        </w:rPr>
        <w:t>การแพร่ระบาดของ</w:t>
      </w:r>
      <w:r w:rsidR="00D902F3">
        <w:rPr>
          <w:rFonts w:ascii="TH SarabunIT๙" w:hAnsi="TH SarabunIT๙" w:cs="TH SarabunIT๙" w:hint="cs"/>
          <w:spacing w:val="-6"/>
          <w:szCs w:val="32"/>
          <w:cs/>
        </w:rPr>
        <w:t>โรคติด</w:t>
      </w:r>
      <w:r w:rsidR="00D902F3">
        <w:rPr>
          <w:rFonts w:ascii="TH SarabunIT๙" w:hAnsi="TH SarabunIT๙" w:cs="TH SarabunIT๙" w:hint="cs"/>
          <w:spacing w:val="-6"/>
          <w:szCs w:val="32"/>
          <w:cs/>
        </w:rPr>
        <w:t>เชื้อไวรัสโค</w:t>
      </w:r>
      <w:proofErr w:type="spellStart"/>
      <w:r w:rsidR="00D902F3">
        <w:rPr>
          <w:rFonts w:ascii="TH SarabunIT๙" w:hAnsi="TH SarabunIT๙" w:cs="TH SarabunIT๙" w:hint="cs"/>
          <w:spacing w:val="-6"/>
          <w:szCs w:val="32"/>
          <w:cs/>
        </w:rPr>
        <w:t>โร</w:t>
      </w:r>
      <w:proofErr w:type="spellEnd"/>
      <w:r w:rsidR="00D902F3">
        <w:rPr>
          <w:rFonts w:ascii="TH SarabunIT๙" w:hAnsi="TH SarabunIT๙" w:cs="TH SarabunIT๙" w:hint="cs"/>
          <w:spacing w:val="-6"/>
          <w:szCs w:val="32"/>
          <w:cs/>
        </w:rPr>
        <w:t xml:space="preserve">นา </w:t>
      </w:r>
      <w:r w:rsidR="00D902F3">
        <w:rPr>
          <w:rFonts w:ascii="TH SarabunIT๙" w:hAnsi="TH SarabunIT๙" w:cs="TH SarabunIT๙"/>
          <w:spacing w:val="-6"/>
          <w:szCs w:val="32"/>
          <w:lang w:val="en-GB"/>
        </w:rPr>
        <w:t>2019</w:t>
      </w:r>
      <w:r w:rsidR="00D902F3">
        <w:rPr>
          <w:rFonts w:ascii="TH SarabunIT๙" w:hAnsi="TH SarabunIT๙" w:cs="TH SarabunIT๙" w:hint="cs"/>
          <w:spacing w:val="-6"/>
          <w:szCs w:val="32"/>
          <w:cs/>
          <w:lang w:val="en-GB"/>
        </w:rPr>
        <w:t xml:space="preserve"> แบบบูรณาการ ปัจจุบันปรากฏว่าอาคารบูรณาการกระทรวงยุติธรรม พบว่ามีเจ้าหน้าที่ของสำนักงานคุมประพฤติจังหวัดพะเยา สำนักงานยุติธรรมจังหวัดพะเยา และสำนักงานบังคับคดีจังหวัดพะเยา ติดเชื้อไวรัสโค</w:t>
      </w:r>
      <w:proofErr w:type="spellStart"/>
      <w:r w:rsidR="00D902F3">
        <w:rPr>
          <w:rFonts w:ascii="TH SarabunIT๙" w:hAnsi="TH SarabunIT๙" w:cs="TH SarabunIT๙" w:hint="cs"/>
          <w:spacing w:val="-6"/>
          <w:szCs w:val="32"/>
          <w:cs/>
          <w:lang w:val="en-GB"/>
        </w:rPr>
        <w:t>โร</w:t>
      </w:r>
      <w:proofErr w:type="spellEnd"/>
      <w:r w:rsidR="00D902F3">
        <w:rPr>
          <w:rFonts w:ascii="TH SarabunIT๙" w:hAnsi="TH SarabunIT๙" w:cs="TH SarabunIT๙" w:hint="cs"/>
          <w:spacing w:val="-6"/>
          <w:szCs w:val="32"/>
          <w:cs/>
          <w:lang w:val="en-GB"/>
        </w:rPr>
        <w:t xml:space="preserve">นา </w:t>
      </w:r>
      <w:r w:rsidR="00D902F3">
        <w:rPr>
          <w:rFonts w:ascii="TH SarabunIT๙" w:hAnsi="TH SarabunIT๙" w:cs="TH SarabunIT๙"/>
          <w:spacing w:val="-6"/>
          <w:szCs w:val="32"/>
          <w:lang w:val="en-GB"/>
        </w:rPr>
        <w:t>2019</w:t>
      </w:r>
      <w:r w:rsidR="00D902F3">
        <w:rPr>
          <w:rFonts w:ascii="TH SarabunIT๙" w:hAnsi="TH SarabunIT๙" w:cs="TH SarabunIT๙" w:hint="cs"/>
          <w:spacing w:val="-6"/>
          <w:szCs w:val="32"/>
          <w:cs/>
        </w:rPr>
        <w:t xml:space="preserve"> จึงมีการปิดอาคารบูรณาการกระทรวงยุติธรรม ตามคำแนะนำของสาธารณสุขอำเภอเมือง เป็นระยะเวลา </w:t>
      </w:r>
      <w:r w:rsidR="00D902F3">
        <w:rPr>
          <w:rFonts w:ascii="TH SarabunIT๙" w:hAnsi="TH SarabunIT๙" w:cs="TH SarabunIT๙"/>
          <w:spacing w:val="-6"/>
          <w:szCs w:val="32"/>
          <w:lang w:val="en-GB"/>
        </w:rPr>
        <w:t>1</w:t>
      </w:r>
      <w:r w:rsidR="00D902F3">
        <w:rPr>
          <w:rFonts w:ascii="TH SarabunIT๙" w:hAnsi="TH SarabunIT๙" w:cs="TH SarabunIT๙"/>
          <w:spacing w:val="-6"/>
          <w:szCs w:val="32"/>
        </w:rPr>
        <w:t xml:space="preserve"> </w:t>
      </w:r>
      <w:r w:rsidR="00D902F3">
        <w:rPr>
          <w:rFonts w:ascii="TH SarabunIT๙" w:hAnsi="TH SarabunIT๙" w:cs="TH SarabunIT๙" w:hint="cs"/>
          <w:spacing w:val="-6"/>
          <w:szCs w:val="32"/>
          <w:cs/>
        </w:rPr>
        <w:t xml:space="preserve">สัปดาห์ ตั้งแต่วันที่ </w:t>
      </w:r>
      <w:r w:rsidR="00D902F3">
        <w:rPr>
          <w:rFonts w:ascii="TH SarabunIT๙" w:hAnsi="TH SarabunIT๙" w:cs="TH SarabunIT๙"/>
          <w:spacing w:val="-6"/>
          <w:szCs w:val="32"/>
          <w:lang w:val="en-GB"/>
        </w:rPr>
        <w:t xml:space="preserve">31 </w:t>
      </w:r>
      <w:r w:rsidR="00D902F3">
        <w:rPr>
          <w:rFonts w:ascii="TH SarabunIT๙" w:hAnsi="TH SarabunIT๙" w:cs="TH SarabunIT๙" w:hint="cs"/>
          <w:spacing w:val="-6"/>
          <w:szCs w:val="32"/>
          <w:cs/>
        </w:rPr>
        <w:t xml:space="preserve">ตุลาคม </w:t>
      </w:r>
      <w:r w:rsidR="00D902F3">
        <w:rPr>
          <w:rFonts w:ascii="TH SarabunIT๙" w:hAnsi="TH SarabunIT๙" w:cs="TH SarabunIT๙"/>
          <w:spacing w:val="-6"/>
          <w:szCs w:val="32"/>
        </w:rPr>
        <w:t>2564</w:t>
      </w:r>
      <w:r w:rsidR="00D902F3">
        <w:rPr>
          <w:rFonts w:ascii="TH SarabunIT๙" w:hAnsi="TH SarabunIT๙" w:cs="TH SarabunIT๙" w:hint="cs"/>
          <w:spacing w:val="-6"/>
          <w:szCs w:val="32"/>
          <w:cs/>
        </w:rPr>
        <w:t xml:space="preserve"> ถึง วันที่ </w:t>
      </w:r>
      <w:r w:rsidR="00D902F3">
        <w:rPr>
          <w:rFonts w:ascii="TH SarabunIT๙" w:hAnsi="TH SarabunIT๙" w:cs="TH SarabunIT๙"/>
          <w:spacing w:val="-6"/>
          <w:szCs w:val="32"/>
          <w:lang w:val="en-GB"/>
        </w:rPr>
        <w:t xml:space="preserve">7 </w:t>
      </w:r>
      <w:r w:rsidR="00D902F3">
        <w:rPr>
          <w:rFonts w:ascii="TH SarabunIT๙" w:hAnsi="TH SarabunIT๙" w:cs="TH SarabunIT๙" w:hint="cs"/>
          <w:spacing w:val="-6"/>
          <w:szCs w:val="32"/>
          <w:cs/>
        </w:rPr>
        <w:t>พฤศจิกายน</w:t>
      </w:r>
      <w:r w:rsidR="00D902F3">
        <w:rPr>
          <w:rFonts w:ascii="TH SarabunIT๙" w:hAnsi="TH SarabunIT๙" w:cs="TH SarabunIT๙"/>
          <w:spacing w:val="-6"/>
          <w:szCs w:val="32"/>
          <w:lang w:val="en-GB"/>
        </w:rPr>
        <w:t xml:space="preserve"> 2564 </w:t>
      </w:r>
      <w:r w:rsidR="00D902F3">
        <w:rPr>
          <w:rFonts w:ascii="TH SarabunIT๙" w:hAnsi="TH SarabunIT๙" w:cs="TH SarabunIT๙" w:hint="cs"/>
          <w:spacing w:val="-6"/>
          <w:szCs w:val="32"/>
          <w:cs/>
        </w:rPr>
        <w:t>นั้น</w:t>
      </w:r>
    </w:p>
    <w:p w:rsidR="00D902F3" w:rsidRPr="001C66FE" w:rsidRDefault="00D902F3">
      <w:pPr>
        <w:pStyle w:val="a8"/>
        <w:ind w:left="0" w:firstLineChars="425" w:firstLine="1334"/>
        <w:jc w:val="thaiDistribute"/>
        <w:rPr>
          <w:rFonts w:ascii="TH SarabunIT๙" w:hAnsi="TH SarabunIT๙" w:cs="TH SarabunIT๙" w:hint="cs"/>
          <w:b/>
          <w:bCs/>
          <w:spacing w:val="-6"/>
          <w:szCs w:val="32"/>
          <w:cs/>
        </w:rPr>
      </w:pPr>
      <w:r>
        <w:rPr>
          <w:rFonts w:ascii="TH SarabunIT๙" w:hAnsi="TH SarabunIT๙" w:cs="TH SarabunIT๙" w:hint="cs"/>
          <w:spacing w:val="-6"/>
          <w:szCs w:val="32"/>
          <w:cs/>
        </w:rPr>
        <w:t>ด้วยสำนักงานบังคับคดีจังหวัดพะเยา มีเจ้าหน้าที่หลายรายเป็นกลุ่มเสี่ยงสูงและอยู่ระหว่างการกักตัว เพื่อเป็นการป้องกันการแพร่ระบาดและลดการก่อให้เกิดความเสี่ยงต่อการแพร่ระบาดของโรคติดเชื้อไวรัสโค</w:t>
      </w:r>
      <w:proofErr w:type="spellStart"/>
      <w:r>
        <w:rPr>
          <w:rFonts w:ascii="TH SarabunIT๙" w:hAnsi="TH SarabunIT๙" w:cs="TH SarabunIT๙" w:hint="cs"/>
          <w:spacing w:val="-6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pacing w:val="-6"/>
          <w:szCs w:val="32"/>
          <w:cs/>
        </w:rPr>
        <w:t xml:space="preserve">นา </w:t>
      </w:r>
      <w:r>
        <w:rPr>
          <w:rFonts w:ascii="TH SarabunIT๙" w:hAnsi="TH SarabunIT๙" w:cs="TH SarabunIT๙"/>
          <w:spacing w:val="-6"/>
          <w:szCs w:val="32"/>
          <w:lang w:val="en-GB"/>
        </w:rPr>
        <w:t>2019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 ศาลจังหวัดพะเยามีคำสั่งอนุญาตให้งดการขายทอดตลาด ณ สำนักงานบังคับคดีจังหวัดพะเยา 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ล็อต </w:t>
      </w:r>
      <w:proofErr w:type="spellStart"/>
      <w:r>
        <w:rPr>
          <w:rFonts w:ascii="TH SarabunIT๙" w:hAnsi="TH SarabunIT๙" w:cs="TH SarabunIT๙" w:hint="cs"/>
          <w:spacing w:val="-6"/>
          <w:szCs w:val="32"/>
          <w:cs/>
        </w:rPr>
        <w:t>พย</w:t>
      </w:r>
      <w:proofErr w:type="spellEnd"/>
      <w:r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Cs w:val="32"/>
          <w:lang w:val="en-GB"/>
        </w:rPr>
        <w:t xml:space="preserve">10/2564 </w:t>
      </w:r>
      <w:r>
        <w:rPr>
          <w:rFonts w:ascii="TH SarabunIT๙" w:hAnsi="TH SarabunIT๙" w:cs="TH SarabunIT๙" w:hint="cs"/>
          <w:spacing w:val="-6"/>
          <w:szCs w:val="32"/>
          <w:cs/>
        </w:rPr>
        <w:t>และล็อต</w:t>
      </w:r>
      <w:r>
        <w:rPr>
          <w:rFonts w:ascii="TH SarabunIT๙" w:hAnsi="TH SarabunIT๙" w:cs="TH SarabunIT๙"/>
          <w:spacing w:val="-6"/>
          <w:szCs w:val="32"/>
          <w:lang w:val="en-GB"/>
        </w:rPr>
        <w:t xml:space="preserve"> 11/2564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 ขายในวันอังคารที่ </w:t>
      </w:r>
      <w:r>
        <w:rPr>
          <w:rFonts w:ascii="TH SarabunIT๙" w:hAnsi="TH SarabunIT๙" w:cs="TH SarabunIT๙"/>
          <w:spacing w:val="-6"/>
          <w:szCs w:val="32"/>
          <w:lang w:val="en-GB"/>
        </w:rPr>
        <w:t xml:space="preserve">9 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พฤศจิกายน </w:t>
      </w:r>
      <w:r>
        <w:rPr>
          <w:rFonts w:ascii="TH SarabunIT๙" w:hAnsi="TH SarabunIT๙" w:cs="TH SarabunIT๙"/>
          <w:spacing w:val="-6"/>
          <w:szCs w:val="32"/>
          <w:lang w:val="en-GB"/>
        </w:rPr>
        <w:t>2564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 เวลา </w:t>
      </w:r>
      <w:r>
        <w:rPr>
          <w:rFonts w:ascii="TH SarabunIT๙" w:hAnsi="TH SarabunIT๙" w:cs="TH SarabunIT๙"/>
          <w:spacing w:val="-6"/>
          <w:szCs w:val="32"/>
          <w:lang w:val="en-GB"/>
        </w:rPr>
        <w:t xml:space="preserve">9.30 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นาฬิกา ณ ห้องขายทอดตลาด ชั้น </w:t>
      </w:r>
      <w:r>
        <w:rPr>
          <w:rFonts w:ascii="TH SarabunIT๙" w:hAnsi="TH SarabunIT๙" w:cs="TH SarabunIT๙"/>
          <w:spacing w:val="-6"/>
          <w:szCs w:val="32"/>
          <w:lang w:val="en-GB"/>
        </w:rPr>
        <w:t>2</w:t>
      </w:r>
      <w:r>
        <w:rPr>
          <w:rFonts w:ascii="TH SarabunIT๙" w:hAnsi="TH SarabunIT๙" w:cs="TH SarabunIT๙"/>
          <w:spacing w:val="-6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 อาคารบูรณากากรกระทรวงยุติธรรม จังห</w:t>
      </w:r>
      <w:r w:rsidR="000078D3">
        <w:rPr>
          <w:rFonts w:ascii="TH SarabunIT๙" w:hAnsi="TH SarabunIT๙" w:cs="TH SarabunIT๙" w:hint="cs"/>
          <w:spacing w:val="-6"/>
          <w:szCs w:val="32"/>
          <w:cs/>
        </w:rPr>
        <w:t>วั</w:t>
      </w:r>
      <w:r>
        <w:rPr>
          <w:rFonts w:ascii="TH SarabunIT๙" w:hAnsi="TH SarabunIT๙" w:cs="TH SarabunIT๙" w:hint="cs"/>
          <w:spacing w:val="-6"/>
          <w:szCs w:val="32"/>
          <w:cs/>
        </w:rPr>
        <w:t>ดพะเยา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 ตามประมวลกฎหมายวิธีพิจารณาแพ่งมาตรา </w:t>
      </w:r>
      <w:r>
        <w:rPr>
          <w:rFonts w:ascii="TH SarabunIT๙" w:hAnsi="TH SarabunIT๙" w:cs="TH SarabunIT๙"/>
          <w:spacing w:val="-6"/>
          <w:szCs w:val="32"/>
          <w:lang w:val="en-GB"/>
        </w:rPr>
        <w:t>289</w:t>
      </w:r>
      <w:r w:rsidR="001C66FE">
        <w:rPr>
          <w:rFonts w:ascii="TH SarabunIT๙" w:hAnsi="TH SarabunIT๙" w:cs="TH SarabunIT๙"/>
          <w:spacing w:val="-6"/>
          <w:szCs w:val="32"/>
          <w:lang w:val="en-GB"/>
        </w:rPr>
        <w:t>(2)</w:t>
      </w:r>
      <w:r w:rsidR="001C66FE">
        <w:rPr>
          <w:rFonts w:ascii="TH SarabunIT๙" w:hAnsi="TH SarabunIT๙" w:cs="TH SarabunIT๙"/>
          <w:spacing w:val="-6"/>
          <w:szCs w:val="32"/>
        </w:rPr>
        <w:t xml:space="preserve"> </w:t>
      </w:r>
      <w:r w:rsidR="001C66FE" w:rsidRPr="001C66FE">
        <w:rPr>
          <w:rFonts w:ascii="TH SarabunIT๙" w:hAnsi="TH SarabunIT๙" w:cs="TH SarabunIT๙" w:hint="cs"/>
          <w:b/>
          <w:bCs/>
          <w:spacing w:val="-6"/>
          <w:szCs w:val="32"/>
          <w:cs/>
        </w:rPr>
        <w:t>เจ้าพนักงานบังคับคดีจึงงดการ</w:t>
      </w:r>
      <w:r w:rsidR="001C66FE" w:rsidRPr="001C66FE">
        <w:rPr>
          <w:rFonts w:ascii="TH SarabunIT๙" w:hAnsi="TH SarabunIT๙" w:cs="TH SarabunIT๙" w:hint="cs"/>
          <w:b/>
          <w:bCs/>
          <w:spacing w:val="-6"/>
          <w:szCs w:val="32"/>
          <w:cs/>
        </w:rPr>
        <w:t xml:space="preserve">ขายในวันอังคารที่ </w:t>
      </w:r>
      <w:r w:rsidR="001C66FE" w:rsidRPr="001C66FE">
        <w:rPr>
          <w:rFonts w:ascii="TH SarabunIT๙" w:hAnsi="TH SarabunIT๙" w:cs="TH SarabunIT๙"/>
          <w:b/>
          <w:bCs/>
          <w:spacing w:val="-6"/>
          <w:szCs w:val="32"/>
          <w:lang w:val="en-GB"/>
        </w:rPr>
        <w:t xml:space="preserve">9 </w:t>
      </w:r>
      <w:r w:rsidR="001C66FE" w:rsidRPr="001C66FE">
        <w:rPr>
          <w:rFonts w:ascii="TH SarabunIT๙" w:hAnsi="TH SarabunIT๙" w:cs="TH SarabunIT๙" w:hint="cs"/>
          <w:b/>
          <w:bCs/>
          <w:spacing w:val="-6"/>
          <w:szCs w:val="32"/>
          <w:cs/>
        </w:rPr>
        <w:t xml:space="preserve">พฤศจิกายน </w:t>
      </w:r>
      <w:r w:rsidR="001C66FE" w:rsidRPr="001C66FE">
        <w:rPr>
          <w:rFonts w:ascii="TH SarabunIT๙" w:hAnsi="TH SarabunIT๙" w:cs="TH SarabunIT๙"/>
          <w:b/>
          <w:bCs/>
          <w:spacing w:val="-6"/>
          <w:szCs w:val="32"/>
          <w:lang w:val="en-GB"/>
        </w:rPr>
        <w:t>2564</w:t>
      </w:r>
      <w:r w:rsidR="001C66FE" w:rsidRPr="001C66FE">
        <w:rPr>
          <w:rFonts w:ascii="TH SarabunIT๙" w:hAnsi="TH SarabunIT๙" w:cs="TH SarabunIT๙" w:hint="cs"/>
          <w:b/>
          <w:bCs/>
          <w:spacing w:val="-6"/>
          <w:szCs w:val="32"/>
          <w:cs/>
        </w:rPr>
        <w:t xml:space="preserve"> เวลา </w:t>
      </w:r>
      <w:r w:rsidR="001C66FE" w:rsidRPr="001C66FE">
        <w:rPr>
          <w:rFonts w:ascii="TH SarabunIT๙" w:hAnsi="TH SarabunIT๙" w:cs="TH SarabunIT๙"/>
          <w:b/>
          <w:bCs/>
          <w:spacing w:val="-6"/>
          <w:szCs w:val="32"/>
          <w:lang w:val="en-GB"/>
        </w:rPr>
        <w:t xml:space="preserve">9.30 </w:t>
      </w:r>
      <w:r w:rsidR="001C66FE" w:rsidRPr="001C66FE">
        <w:rPr>
          <w:rFonts w:ascii="TH SarabunIT๙" w:hAnsi="TH SarabunIT๙" w:cs="TH SarabunIT๙" w:hint="cs"/>
          <w:b/>
          <w:bCs/>
          <w:spacing w:val="-6"/>
          <w:szCs w:val="32"/>
          <w:cs/>
        </w:rPr>
        <w:t>นาฬิกา</w:t>
      </w:r>
    </w:p>
    <w:p w:rsidR="004F0890" w:rsidRDefault="004F0890">
      <w:pPr>
        <w:pStyle w:val="a8"/>
        <w:spacing w:line="312" w:lineRule="auto"/>
        <w:ind w:left="1276"/>
        <w:jc w:val="thaiDistribute"/>
        <w:rPr>
          <w:rFonts w:ascii="TH SarabunIT๙" w:hAnsi="TH SarabunIT๙" w:cs="TH SarabunIT๙" w:hint="cs"/>
          <w:sz w:val="16"/>
          <w:szCs w:val="16"/>
          <w:cs/>
          <w:lang w:val="th-TH"/>
        </w:rPr>
      </w:pPr>
    </w:p>
    <w:p w:rsidR="004F0890" w:rsidRPr="003A1EAF" w:rsidRDefault="00B35A4F" w:rsidP="001C66FE">
      <w:pPr>
        <w:pStyle w:val="a8"/>
        <w:spacing w:line="312" w:lineRule="auto"/>
        <w:ind w:left="0" w:firstLine="1418"/>
        <w:jc w:val="thaiDistribute"/>
        <w:rPr>
          <w:rFonts w:ascii="TH SarabunIT๙" w:hAnsi="TH SarabunIT๙" w:cs="TH SarabunIT๙"/>
          <w:szCs w:val="32"/>
          <w:lang w:val="en-GB"/>
        </w:rPr>
      </w:pPr>
      <w:r>
        <w:rPr>
          <w:rFonts w:ascii="TH SarabunIT๙" w:hAnsi="TH SarabunIT๙" w:cs="TH SarabunIT๙" w:hint="cs"/>
          <w:szCs w:val="32"/>
          <w:cs/>
          <w:lang w:val="th-TH"/>
        </w:rPr>
        <w:t>จึงประกาศ</w:t>
      </w:r>
      <w:r w:rsidR="001C66FE">
        <w:rPr>
          <w:rFonts w:ascii="TH SarabunIT๙" w:hAnsi="TH SarabunIT๙" w:cs="TH SarabunIT๙" w:hint="cs"/>
          <w:szCs w:val="32"/>
          <w:cs/>
          <w:lang w:val="th-TH"/>
        </w:rPr>
        <w:t>ประกาศให้เจ้าหนี้ตามคำพิพากษา ลูกหนี้ตามคำพิพากษา และบุคคล</w:t>
      </w:r>
      <w:r w:rsidR="001C66FE">
        <w:rPr>
          <w:rFonts w:ascii="TH SarabunIT๙" w:hAnsi="TH SarabunIT๙" w:cs="TH SarabunIT๙"/>
          <w:szCs w:val="32"/>
          <w:cs/>
          <w:lang w:val="th-TH"/>
        </w:rPr>
        <w:br/>
      </w:r>
      <w:r w:rsidR="001C66FE">
        <w:rPr>
          <w:rFonts w:ascii="TH SarabunIT๙" w:hAnsi="TH SarabunIT๙" w:cs="TH SarabunIT๙" w:hint="cs"/>
          <w:szCs w:val="32"/>
          <w:cs/>
          <w:lang w:val="th-TH"/>
        </w:rPr>
        <w:t>ผู้มีส่วนได้เสียทราบโดยทั่วกัน</w:t>
      </w:r>
    </w:p>
    <w:p w:rsidR="004F0890" w:rsidRDefault="00B35A4F">
      <w:pPr>
        <w:pStyle w:val="a8"/>
        <w:spacing w:line="312" w:lineRule="auto"/>
        <w:rPr>
          <w:rFonts w:ascii="TH SarabunIT๙" w:hAnsi="TH SarabunIT๙" w:cs="TH SarabunIT๙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  <w:lang w:val="th-TH"/>
        </w:rPr>
        <w:t xml:space="preserve">ประกาศ ณ วันที่  </w:t>
      </w:r>
      <w:r w:rsidR="001C66FE">
        <w:rPr>
          <w:rFonts w:ascii="TH SarabunIT๙" w:hAnsi="TH SarabunIT๙" w:cs="TH SarabunIT๙"/>
          <w:szCs w:val="32"/>
          <w:lang w:val="en-GB"/>
        </w:rPr>
        <w:t>5</w:t>
      </w:r>
      <w:r w:rsidR="001C66FE">
        <w:rPr>
          <w:rFonts w:ascii="TH SarabunIT๙" w:hAnsi="TH SarabunIT๙" w:cs="TH SarabunIT๙" w:hint="cs"/>
          <w:szCs w:val="32"/>
          <w:cs/>
        </w:rPr>
        <w:t xml:space="preserve"> พฤศจิกายน</w:t>
      </w:r>
      <w:r>
        <w:rPr>
          <w:rFonts w:ascii="TH SarabunIT๙" w:hAnsi="TH SarabunIT๙" w:cs="TH SarabunIT๙" w:hint="cs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Cs w:val="32"/>
          <w:cs/>
          <w:lang w:val="th-TH"/>
        </w:rPr>
        <w:t xml:space="preserve"> พ</w:t>
      </w:r>
      <w:r>
        <w:rPr>
          <w:rFonts w:ascii="TH SarabunIT๙" w:hAnsi="TH SarabunIT๙" w:cs="TH SarabunIT๙" w:hint="cs"/>
          <w:szCs w:val="32"/>
          <w:cs/>
        </w:rPr>
        <w:t>.</w:t>
      </w:r>
      <w:r>
        <w:rPr>
          <w:rFonts w:ascii="TH SarabunIT๙" w:hAnsi="TH SarabunIT๙" w:cs="TH SarabunIT๙" w:hint="cs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szCs w:val="32"/>
          <w:cs/>
        </w:rPr>
        <w:t>. 256</w:t>
      </w:r>
      <w:r>
        <w:rPr>
          <w:rFonts w:ascii="TH SarabunIT๙" w:hAnsi="TH SarabunIT๙" w:cs="TH SarabunIT๙" w:hint="cs"/>
          <w:szCs w:val="32"/>
          <w:cs/>
        </w:rPr>
        <w:t>4</w:t>
      </w:r>
    </w:p>
    <w:p w:rsidR="004F0890" w:rsidRDefault="004F0890">
      <w:pPr>
        <w:pStyle w:val="a8"/>
        <w:spacing w:line="312" w:lineRule="auto"/>
        <w:rPr>
          <w:rFonts w:ascii="TH SarabunIT๙" w:hAnsi="TH SarabunIT๙" w:cs="TH SarabunIT๙"/>
          <w:sz w:val="56"/>
          <w:szCs w:val="56"/>
        </w:rPr>
      </w:pPr>
    </w:p>
    <w:p w:rsidR="004F0890" w:rsidRDefault="00B35A4F">
      <w:pPr>
        <w:pStyle w:val="a8"/>
        <w:spacing w:line="312" w:lineRule="auto"/>
        <w:rPr>
          <w:rFonts w:ascii="TH SarabunIT๙" w:hAnsi="TH SarabunIT๙" w:cs="TH SarabunIT๙"/>
          <w:szCs w:val="32"/>
          <w:cs/>
          <w:lang w:val="th-TH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Cs w:val="32"/>
          <w:cs/>
        </w:rPr>
        <w:t>(</w:t>
      </w:r>
      <w:r>
        <w:rPr>
          <w:rFonts w:ascii="TH SarabunIT๙" w:hAnsi="TH SarabunIT๙" w:cs="TH SarabunIT๙" w:hint="cs"/>
          <w:szCs w:val="32"/>
          <w:cs/>
          <w:lang w:val="th-TH"/>
        </w:rPr>
        <w:t>นางสาวสุภาภรณ์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  <w:lang w:val="th-TH"/>
        </w:rPr>
        <w:t>พินิจ</w:t>
      </w:r>
      <w:r>
        <w:rPr>
          <w:rFonts w:ascii="TH SarabunIT๙" w:hAnsi="TH SarabunIT๙" w:cs="TH SarabunIT๙" w:hint="cs"/>
          <w:szCs w:val="32"/>
          <w:cs/>
        </w:rPr>
        <w:t>)</w:t>
      </w:r>
      <w:r>
        <w:rPr>
          <w:rFonts w:ascii="TH SarabunIT๙" w:hAnsi="TH SarabunIT๙" w:cs="TH SarabunIT๙"/>
          <w:szCs w:val="32"/>
          <w:cs/>
        </w:rPr>
        <w:br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Cs w:val="32"/>
          <w:cs/>
        </w:rPr>
        <w:t xml:space="preserve">    </w:t>
      </w:r>
      <w:r>
        <w:rPr>
          <w:rFonts w:ascii="TH SarabunIT๙" w:hAnsi="TH SarabunIT๙" w:cs="TH SarabunIT๙"/>
          <w:szCs w:val="32"/>
          <w:cs/>
          <w:lang w:val="th-TH"/>
        </w:rPr>
        <w:t>ผู้อำนวยการสำนักงานบังคับคดีจังหวัดพะเยา</w:t>
      </w:r>
    </w:p>
    <w:p w:rsidR="004F0890" w:rsidRPr="001C66FE" w:rsidRDefault="004F0890" w:rsidP="001C66FE">
      <w:pPr>
        <w:spacing w:line="312" w:lineRule="auto"/>
        <w:rPr>
          <w:rFonts w:ascii="TH SarabunIT๙" w:hAnsi="TH SarabunIT๙" w:cs="TH SarabunIT๙"/>
          <w:szCs w:val="32"/>
          <w:lang w:val="en-GB"/>
        </w:rPr>
      </w:pPr>
    </w:p>
    <w:sectPr w:rsidR="004F0890" w:rsidRPr="001C66FE">
      <w:pgSz w:w="11906" w:h="16838"/>
      <w:pgMar w:top="1066" w:right="1245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altName w:val="Browallia New"/>
    <w:charset w:val="00"/>
    <w:family w:val="swiss"/>
    <w:pitch w:val="default"/>
    <w:sig w:usb0="A100006F" w:usb1="5000205A" w:usb2="00000000" w:usb3="00000000" w:csb0="60010183" w:csb1="8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4E008B0"/>
    <w:multiLevelType w:val="multilevel"/>
    <w:tmpl w:val="14E008B0"/>
    <w:lvl w:ilvl="0">
      <w:start w:val="1"/>
      <w:numFmt w:val="decimal"/>
      <w:lvlText w:val="%1."/>
      <w:lvlJc w:val="left"/>
      <w:pPr>
        <w:ind w:left="1495" w:hanging="360"/>
      </w:pPr>
      <w:rPr>
        <w:rFonts w:ascii="TH SarabunIT๙" w:eastAsia="Cordia New" w:hAnsi="TH SarabunIT๙" w:cs="TH SarabunIT๙"/>
        <w:lang w:bidi="th-TH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4380D85"/>
    <w:multiLevelType w:val="multilevel"/>
    <w:tmpl w:val="34380D85"/>
    <w:lvl w:ilvl="0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82" w:hanging="360"/>
      </w:pPr>
    </w:lvl>
    <w:lvl w:ilvl="2">
      <w:start w:val="1"/>
      <w:numFmt w:val="lowerRoman"/>
      <w:lvlText w:val="%3."/>
      <w:lvlJc w:val="right"/>
      <w:pPr>
        <w:ind w:left="3002" w:hanging="180"/>
      </w:pPr>
    </w:lvl>
    <w:lvl w:ilvl="3">
      <w:start w:val="1"/>
      <w:numFmt w:val="decimal"/>
      <w:lvlText w:val="%4."/>
      <w:lvlJc w:val="left"/>
      <w:pPr>
        <w:ind w:left="3722" w:hanging="360"/>
      </w:pPr>
    </w:lvl>
    <w:lvl w:ilvl="4">
      <w:start w:val="1"/>
      <w:numFmt w:val="lowerLetter"/>
      <w:lvlText w:val="%5."/>
      <w:lvlJc w:val="left"/>
      <w:pPr>
        <w:ind w:left="4442" w:hanging="360"/>
      </w:pPr>
    </w:lvl>
    <w:lvl w:ilvl="5">
      <w:start w:val="1"/>
      <w:numFmt w:val="lowerRoman"/>
      <w:lvlText w:val="%6."/>
      <w:lvlJc w:val="right"/>
      <w:pPr>
        <w:ind w:left="5162" w:hanging="180"/>
      </w:pPr>
    </w:lvl>
    <w:lvl w:ilvl="6">
      <w:start w:val="1"/>
      <w:numFmt w:val="decimal"/>
      <w:lvlText w:val="%7."/>
      <w:lvlJc w:val="left"/>
      <w:pPr>
        <w:ind w:left="5882" w:hanging="360"/>
      </w:pPr>
    </w:lvl>
    <w:lvl w:ilvl="7">
      <w:start w:val="1"/>
      <w:numFmt w:val="lowerLetter"/>
      <w:lvlText w:val="%8."/>
      <w:lvlJc w:val="left"/>
      <w:pPr>
        <w:ind w:left="6602" w:hanging="360"/>
      </w:pPr>
    </w:lvl>
    <w:lvl w:ilvl="8">
      <w:start w:val="1"/>
      <w:numFmt w:val="lowerRoman"/>
      <w:lvlText w:val="%9."/>
      <w:lvlJc w:val="right"/>
      <w:pPr>
        <w:ind w:left="7322" w:hanging="180"/>
      </w:pPr>
    </w:lvl>
  </w:abstractNum>
  <w:abstractNum w:abstractNumId="3" w15:restartNumberingAfterBreak="0">
    <w:nsid w:val="73C50499"/>
    <w:multiLevelType w:val="multilevel"/>
    <w:tmpl w:val="73C50499"/>
    <w:lvl w:ilvl="0">
      <w:start w:val="1"/>
      <w:numFmt w:val="decimal"/>
      <w:suff w:val="space"/>
      <w:lvlText w:val="%1"/>
      <w:lvlJc w:val="left"/>
      <w:pPr>
        <w:ind w:left="1641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641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64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641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64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64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64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641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7F"/>
    <w:rsid w:val="000078D3"/>
    <w:rsid w:val="00010EC4"/>
    <w:rsid w:val="000153C0"/>
    <w:rsid w:val="0003365D"/>
    <w:rsid w:val="000640DF"/>
    <w:rsid w:val="00077FE6"/>
    <w:rsid w:val="00132BBA"/>
    <w:rsid w:val="00133D7D"/>
    <w:rsid w:val="001374FE"/>
    <w:rsid w:val="00137C4C"/>
    <w:rsid w:val="00185A1A"/>
    <w:rsid w:val="00192F74"/>
    <w:rsid w:val="001931EA"/>
    <w:rsid w:val="001B0E33"/>
    <w:rsid w:val="001B43D1"/>
    <w:rsid w:val="001C66FE"/>
    <w:rsid w:val="001C6A6E"/>
    <w:rsid w:val="001F58D9"/>
    <w:rsid w:val="002001BB"/>
    <w:rsid w:val="00204524"/>
    <w:rsid w:val="002107DA"/>
    <w:rsid w:val="00244026"/>
    <w:rsid w:val="0025239E"/>
    <w:rsid w:val="0026575D"/>
    <w:rsid w:val="0028287F"/>
    <w:rsid w:val="00285949"/>
    <w:rsid w:val="002872AB"/>
    <w:rsid w:val="002C45D5"/>
    <w:rsid w:val="002D6741"/>
    <w:rsid w:val="002E4CDB"/>
    <w:rsid w:val="002F0A2F"/>
    <w:rsid w:val="003261CD"/>
    <w:rsid w:val="003434B3"/>
    <w:rsid w:val="00354A29"/>
    <w:rsid w:val="003A1EAF"/>
    <w:rsid w:val="003A613C"/>
    <w:rsid w:val="003A7371"/>
    <w:rsid w:val="003D06B3"/>
    <w:rsid w:val="003D2452"/>
    <w:rsid w:val="004510A2"/>
    <w:rsid w:val="004552C0"/>
    <w:rsid w:val="00461B65"/>
    <w:rsid w:val="0046558D"/>
    <w:rsid w:val="00465E08"/>
    <w:rsid w:val="004973B8"/>
    <w:rsid w:val="004B0D95"/>
    <w:rsid w:val="004E0DAF"/>
    <w:rsid w:val="004F0890"/>
    <w:rsid w:val="004F779A"/>
    <w:rsid w:val="00503F89"/>
    <w:rsid w:val="00506521"/>
    <w:rsid w:val="00514FC9"/>
    <w:rsid w:val="00531B5D"/>
    <w:rsid w:val="00536B46"/>
    <w:rsid w:val="0054627F"/>
    <w:rsid w:val="005571BA"/>
    <w:rsid w:val="0057019E"/>
    <w:rsid w:val="0057710F"/>
    <w:rsid w:val="005A052B"/>
    <w:rsid w:val="005A29E7"/>
    <w:rsid w:val="005B05C3"/>
    <w:rsid w:val="005D5CC1"/>
    <w:rsid w:val="005D7F75"/>
    <w:rsid w:val="00602A9B"/>
    <w:rsid w:val="00636C8C"/>
    <w:rsid w:val="00644826"/>
    <w:rsid w:val="00652813"/>
    <w:rsid w:val="00663611"/>
    <w:rsid w:val="00693918"/>
    <w:rsid w:val="006A36A4"/>
    <w:rsid w:val="006B661D"/>
    <w:rsid w:val="006D1B02"/>
    <w:rsid w:val="006E37BD"/>
    <w:rsid w:val="006F2B71"/>
    <w:rsid w:val="0071597C"/>
    <w:rsid w:val="00735110"/>
    <w:rsid w:val="007464CD"/>
    <w:rsid w:val="00752AF9"/>
    <w:rsid w:val="0075376B"/>
    <w:rsid w:val="00760EF1"/>
    <w:rsid w:val="00762B35"/>
    <w:rsid w:val="007922DD"/>
    <w:rsid w:val="007A7E12"/>
    <w:rsid w:val="007B656F"/>
    <w:rsid w:val="007C7B52"/>
    <w:rsid w:val="007E7875"/>
    <w:rsid w:val="007E79F2"/>
    <w:rsid w:val="007E7DF2"/>
    <w:rsid w:val="007F0B88"/>
    <w:rsid w:val="008214C4"/>
    <w:rsid w:val="00830579"/>
    <w:rsid w:val="0083399A"/>
    <w:rsid w:val="00841E3C"/>
    <w:rsid w:val="008469D7"/>
    <w:rsid w:val="00846EEE"/>
    <w:rsid w:val="00850E9C"/>
    <w:rsid w:val="008812BE"/>
    <w:rsid w:val="008939C3"/>
    <w:rsid w:val="008B453B"/>
    <w:rsid w:val="008E2C99"/>
    <w:rsid w:val="008F6474"/>
    <w:rsid w:val="0090504C"/>
    <w:rsid w:val="00941346"/>
    <w:rsid w:val="0099420F"/>
    <w:rsid w:val="009D349F"/>
    <w:rsid w:val="009D5C33"/>
    <w:rsid w:val="009D729A"/>
    <w:rsid w:val="009E4AE1"/>
    <w:rsid w:val="009F6521"/>
    <w:rsid w:val="00A266F9"/>
    <w:rsid w:val="00A453E1"/>
    <w:rsid w:val="00A56DD9"/>
    <w:rsid w:val="00A63655"/>
    <w:rsid w:val="00A7159D"/>
    <w:rsid w:val="00A71C4E"/>
    <w:rsid w:val="00AB7AB5"/>
    <w:rsid w:val="00AC6BC6"/>
    <w:rsid w:val="00B13650"/>
    <w:rsid w:val="00B35A4F"/>
    <w:rsid w:val="00B5338B"/>
    <w:rsid w:val="00B66F31"/>
    <w:rsid w:val="00BB587D"/>
    <w:rsid w:val="00BE2768"/>
    <w:rsid w:val="00BF6102"/>
    <w:rsid w:val="00C07727"/>
    <w:rsid w:val="00C117B9"/>
    <w:rsid w:val="00C3675B"/>
    <w:rsid w:val="00C56E76"/>
    <w:rsid w:val="00C61B9F"/>
    <w:rsid w:val="00C8318A"/>
    <w:rsid w:val="00C96D76"/>
    <w:rsid w:val="00CA0835"/>
    <w:rsid w:val="00CC3F85"/>
    <w:rsid w:val="00CD220E"/>
    <w:rsid w:val="00CD6E35"/>
    <w:rsid w:val="00CF27A9"/>
    <w:rsid w:val="00D00B6C"/>
    <w:rsid w:val="00D16AAC"/>
    <w:rsid w:val="00D30180"/>
    <w:rsid w:val="00D32AA4"/>
    <w:rsid w:val="00D35DFE"/>
    <w:rsid w:val="00D71B84"/>
    <w:rsid w:val="00D85C57"/>
    <w:rsid w:val="00D902F3"/>
    <w:rsid w:val="00DD612F"/>
    <w:rsid w:val="00DD7E88"/>
    <w:rsid w:val="00E02843"/>
    <w:rsid w:val="00E034D5"/>
    <w:rsid w:val="00E1202B"/>
    <w:rsid w:val="00E1294F"/>
    <w:rsid w:val="00E216EB"/>
    <w:rsid w:val="00E22B3E"/>
    <w:rsid w:val="00E26B42"/>
    <w:rsid w:val="00E52FD8"/>
    <w:rsid w:val="00E63705"/>
    <w:rsid w:val="00E955BD"/>
    <w:rsid w:val="00EA6C8A"/>
    <w:rsid w:val="00EA732E"/>
    <w:rsid w:val="00EB23EA"/>
    <w:rsid w:val="00EB263B"/>
    <w:rsid w:val="00EB372D"/>
    <w:rsid w:val="00EC55D5"/>
    <w:rsid w:val="00ED32FF"/>
    <w:rsid w:val="00ED402C"/>
    <w:rsid w:val="00F01E5A"/>
    <w:rsid w:val="00F20219"/>
    <w:rsid w:val="00F20A9B"/>
    <w:rsid w:val="00F32C50"/>
    <w:rsid w:val="00F470B1"/>
    <w:rsid w:val="00F57671"/>
    <w:rsid w:val="00F60E61"/>
    <w:rsid w:val="00F6230A"/>
    <w:rsid w:val="00FA2EDC"/>
    <w:rsid w:val="00FC1770"/>
    <w:rsid w:val="00FC17FE"/>
    <w:rsid w:val="00FF32E3"/>
    <w:rsid w:val="0B7E181D"/>
    <w:rsid w:val="28217A84"/>
    <w:rsid w:val="37926FA9"/>
    <w:rsid w:val="40A43A2A"/>
    <w:rsid w:val="447923A6"/>
    <w:rsid w:val="6652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4127F7"/>
  <w15:docId w15:val="{D5A14809-7FC6-42BB-A7D8-A6BCB870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AngsanaUPC" w:eastAsia="Cordia New" w:hAnsi="AngsanaUPC" w:cs="Cordia New"/>
      <w:sz w:val="32"/>
      <w:lang w:eastAsia="th-TH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="Cordia New" w:hAnsi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Angsana New"/>
      <w:sz w:val="16"/>
    </w:rPr>
  </w:style>
  <w:style w:type="paragraph" w:styleId="a5">
    <w:name w:val="Body Text"/>
    <w:basedOn w:val="a"/>
    <w:link w:val="a6"/>
    <w:semiHidden/>
    <w:qFormat/>
    <w:pPr>
      <w:spacing w:after="240"/>
      <w:jc w:val="both"/>
    </w:pPr>
    <w:rPr>
      <w:rFonts w:ascii="Angsana New" w:hAnsi="Angsana New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qFormat/>
    <w:rPr>
      <w:rFonts w:ascii="Cordia New" w:eastAsia="Cordia New" w:hAnsi="Cordia New" w:cs="Cordia New"/>
      <w:sz w:val="32"/>
      <w:szCs w:val="20"/>
      <w:lang w:eastAsia="th-TH"/>
    </w:rPr>
  </w:style>
  <w:style w:type="character" w:customStyle="1" w:styleId="a6">
    <w:name w:val="เนื้อความ อักขระ"/>
    <w:basedOn w:val="a0"/>
    <w:link w:val="a5"/>
    <w:semiHidden/>
    <w:qFormat/>
    <w:rPr>
      <w:rFonts w:ascii="Angsana New" w:eastAsia="Cordia New" w:hAnsi="Angsana New" w:cs="Cordia New"/>
      <w:sz w:val="32"/>
      <w:szCs w:val="20"/>
      <w:lang w:eastAsia="th-TH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eastAsia="Cordia New" w:hAnsi="Tahoma" w:cs="Angsana New"/>
      <w:sz w:val="16"/>
      <w:szCs w:val="20"/>
      <w:lang w:eastAsia="th-TH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Legal-Ex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</dc:creator>
  <cp:lastModifiedBy>WINDOWS</cp:lastModifiedBy>
  <cp:revision>2</cp:revision>
  <cp:lastPrinted>2021-06-02T06:08:00Z</cp:lastPrinted>
  <dcterms:created xsi:type="dcterms:W3CDTF">2021-11-05T09:17:00Z</dcterms:created>
  <dcterms:modified xsi:type="dcterms:W3CDTF">2021-11-05T09:17:00Z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1054-11.2.0.9305</vt:lpwstr>
  </property>
</Properties>
</file>